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0C3A" w14:textId="77777777" w:rsidR="000B61BF" w:rsidRDefault="000B61BF">
      <w:pPr>
        <w:spacing w:line="240" w:lineRule="exact"/>
        <w:rPr>
          <w:sz w:val="19"/>
          <w:szCs w:val="19"/>
        </w:rPr>
      </w:pPr>
    </w:p>
    <w:p w14:paraId="6FD4D97F" w14:textId="77777777" w:rsidR="000B61BF" w:rsidRDefault="000B61BF">
      <w:pPr>
        <w:spacing w:before="9" w:after="9" w:line="240" w:lineRule="exact"/>
        <w:rPr>
          <w:sz w:val="19"/>
          <w:szCs w:val="19"/>
        </w:rPr>
      </w:pPr>
    </w:p>
    <w:p w14:paraId="53A8C177" w14:textId="77777777" w:rsidR="000B61BF" w:rsidRDefault="000B61BF">
      <w:pPr>
        <w:spacing w:line="1" w:lineRule="exact"/>
        <w:sectPr w:rsidR="000B61BF">
          <w:pgSz w:w="11900" w:h="16840"/>
          <w:pgMar w:top="780" w:right="664" w:bottom="1168" w:left="1466" w:header="0" w:footer="3" w:gutter="0"/>
          <w:pgNumType w:start="1"/>
          <w:cols w:space="720"/>
          <w:noEndnote/>
          <w:docGrid w:linePitch="360"/>
        </w:sectPr>
      </w:pPr>
    </w:p>
    <w:p w14:paraId="3F3758F2" w14:textId="77777777" w:rsidR="001C0212" w:rsidRDefault="001C0212" w:rsidP="001C0212">
      <w:pPr>
        <w:pStyle w:val="1"/>
        <w:spacing w:after="120" w:line="240" w:lineRule="auto"/>
        <w:jc w:val="center"/>
      </w:pPr>
      <w:r w:rsidRPr="001C0212">
        <w:t xml:space="preserve">СОБРАНИЕ ЧЛЕНОВ ОБЩЕСТВЕННОЙ ПАЛАТЫ ГОРОДСКОГО ОКРУГА </w:t>
      </w:r>
    </w:p>
    <w:p w14:paraId="6CC3FE65" w14:textId="77777777" w:rsidR="001C0212" w:rsidRDefault="001C0212" w:rsidP="001C0212">
      <w:pPr>
        <w:pStyle w:val="1"/>
        <w:spacing w:after="120" w:line="240" w:lineRule="auto"/>
        <w:jc w:val="center"/>
      </w:pPr>
      <w:r w:rsidRPr="001C0212">
        <w:t xml:space="preserve">С ВНУТРЕГОРОДСКИМ ДЕЛЕНИЕМ </w:t>
      </w:r>
    </w:p>
    <w:p w14:paraId="23394897" w14:textId="495C15FA" w:rsidR="001C0212" w:rsidRPr="001C0212" w:rsidRDefault="001C0212" w:rsidP="001C0212">
      <w:pPr>
        <w:pStyle w:val="1"/>
        <w:spacing w:after="120" w:line="240" w:lineRule="auto"/>
        <w:jc w:val="center"/>
      </w:pPr>
      <w:r w:rsidRPr="001C0212">
        <w:t>«ГОРОД МАХАЧКАЛА»</w:t>
      </w:r>
    </w:p>
    <w:p w14:paraId="52578AB2" w14:textId="0AFC42C1" w:rsidR="002B20CB" w:rsidRDefault="000A3539" w:rsidP="002B20CB">
      <w:pPr>
        <w:pStyle w:val="1"/>
        <w:spacing w:line="240" w:lineRule="auto"/>
        <w:ind w:firstLine="660"/>
        <w:jc w:val="both"/>
      </w:pPr>
      <w:r>
        <w:t>«</w:t>
      </w:r>
      <w:r w:rsidR="001C0212">
        <w:t>2</w:t>
      </w:r>
      <w:r w:rsidR="00F62B4A">
        <w:t>7</w:t>
      </w:r>
      <w:r>
        <w:t xml:space="preserve">» </w:t>
      </w:r>
      <w:r w:rsidR="001C0212">
        <w:t>октября</w:t>
      </w:r>
      <w:r>
        <w:t xml:space="preserve"> 20</w:t>
      </w:r>
      <w:r w:rsidR="001C0212">
        <w:t xml:space="preserve">21 </w:t>
      </w:r>
      <w:r>
        <w:t>г</w:t>
      </w:r>
      <w:r w:rsidR="001C0212">
        <w:t>.</w:t>
      </w:r>
      <w:r w:rsidR="001C0212">
        <w:tab/>
      </w:r>
      <w:r w:rsidR="001C0212">
        <w:tab/>
      </w:r>
      <w:r w:rsidR="001C0212">
        <w:tab/>
      </w:r>
      <w:r w:rsidR="001C0212">
        <w:tab/>
      </w:r>
      <w:r w:rsidR="001C0212">
        <w:tab/>
      </w:r>
      <w:r w:rsidR="001C0212">
        <w:tab/>
      </w:r>
      <w:r w:rsidR="001C0212">
        <w:tab/>
      </w:r>
      <w:r w:rsidR="001C0212">
        <w:tab/>
        <w:t>№ 1</w:t>
      </w:r>
    </w:p>
    <w:p w14:paraId="649F2D3B" w14:textId="77777777" w:rsidR="002B20CB" w:rsidRDefault="002B20CB" w:rsidP="002B20CB">
      <w:pPr>
        <w:pStyle w:val="1"/>
        <w:spacing w:line="240" w:lineRule="auto"/>
        <w:ind w:firstLine="660"/>
        <w:jc w:val="both"/>
      </w:pPr>
    </w:p>
    <w:p w14:paraId="28E6352C" w14:textId="77777777" w:rsidR="00623C99" w:rsidRDefault="00623C99" w:rsidP="002B20C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</w:p>
    <w:p w14:paraId="6F95A953" w14:textId="77777777" w:rsidR="00623C99" w:rsidRDefault="00623C99" w:rsidP="002B20C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</w:p>
    <w:p w14:paraId="2D6660B9" w14:textId="2292AA22" w:rsidR="000B61BF" w:rsidRPr="00C1516B" w:rsidRDefault="000A3539" w:rsidP="002B20C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C1516B">
        <w:rPr>
          <w:b/>
          <w:bCs/>
          <w:sz w:val="26"/>
          <w:szCs w:val="26"/>
        </w:rPr>
        <w:t>ОБ УТВЕРЖДЕНИИ ПОЛОЖЕНИЯ О ПРОЦЕДУРЕ КОНКУРСНОГО</w:t>
      </w:r>
      <w:r w:rsidRPr="00C1516B">
        <w:rPr>
          <w:b/>
          <w:bCs/>
          <w:sz w:val="26"/>
          <w:szCs w:val="26"/>
        </w:rPr>
        <w:br/>
        <w:t>ОТБОРА В ЧЛЕНЫ ОБЩЕСТВЕННОЙ ПАЛАТЫ ГОРОДСКОГО</w:t>
      </w:r>
    </w:p>
    <w:p w14:paraId="4B995F31" w14:textId="335D113E" w:rsidR="000B61BF" w:rsidRPr="00C1516B" w:rsidRDefault="000A3539" w:rsidP="002B20C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C1516B">
        <w:rPr>
          <w:b/>
          <w:bCs/>
          <w:sz w:val="26"/>
          <w:szCs w:val="26"/>
        </w:rPr>
        <w:t>ОКРУГА «ГОРОД МАХАЧКАЛА»</w:t>
      </w:r>
    </w:p>
    <w:p w14:paraId="146B3F28" w14:textId="77777777" w:rsidR="002B20CB" w:rsidRPr="002B20CB" w:rsidRDefault="002B20CB" w:rsidP="002B20CB">
      <w:pPr>
        <w:pStyle w:val="1"/>
        <w:spacing w:line="360" w:lineRule="exact"/>
        <w:jc w:val="center"/>
        <w:rPr>
          <w:sz w:val="26"/>
          <w:szCs w:val="26"/>
        </w:rPr>
      </w:pPr>
    </w:p>
    <w:p w14:paraId="66502045" w14:textId="25FB4BF6" w:rsidR="000B61BF" w:rsidRDefault="000A3539" w:rsidP="00C1516B">
      <w:pPr>
        <w:pStyle w:val="1"/>
        <w:spacing w:after="180"/>
        <w:ind w:firstLine="1134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11 и 22 Решения Махачкалинского городского Собрания от 20.11.2014</w:t>
      </w:r>
      <w:r w:rsidR="006D3710">
        <w:t xml:space="preserve"> </w:t>
      </w:r>
      <w:r>
        <w:t>г. № 33-8 «Об утверждении Положения об Общественной палате городского округа «город Махачкала»,</w:t>
      </w:r>
      <w:r w:rsidR="00C1516B">
        <w:t xml:space="preserve"> </w:t>
      </w:r>
      <w:r>
        <w:t>Собрание РЕШАЕТ:</w:t>
      </w:r>
    </w:p>
    <w:p w14:paraId="2AF2D51A" w14:textId="3F97E784" w:rsidR="000B61BF" w:rsidRDefault="000A3539" w:rsidP="00C1516B">
      <w:pPr>
        <w:pStyle w:val="1"/>
        <w:numPr>
          <w:ilvl w:val="0"/>
          <w:numId w:val="1"/>
        </w:numPr>
        <w:ind w:firstLine="993"/>
        <w:jc w:val="both"/>
      </w:pPr>
      <w:bookmarkStart w:id="0" w:name="bookmark0"/>
      <w:bookmarkEnd w:id="0"/>
      <w:r>
        <w:t>Утвердить Положение «О процедуре конкурсного отбора в члены Общественной палаты городского округа с внутригородским делением «город Махачкала» согласно приложению к настоящему решению.</w:t>
      </w:r>
    </w:p>
    <w:p w14:paraId="40E61EB6" w14:textId="37EC92B7" w:rsidR="000B61BF" w:rsidRDefault="00F62B4A" w:rsidP="00C1516B">
      <w:pPr>
        <w:pStyle w:val="1"/>
        <w:numPr>
          <w:ilvl w:val="0"/>
          <w:numId w:val="1"/>
        </w:numPr>
        <w:tabs>
          <w:tab w:val="left" w:pos="1167"/>
        </w:tabs>
        <w:spacing w:after="460"/>
        <w:ind w:firstLine="993"/>
        <w:jc w:val="both"/>
      </w:pPr>
      <w:bookmarkStart w:id="1" w:name="bookmark1"/>
      <w:bookmarkEnd w:id="1"/>
      <w:r>
        <w:rPr>
          <w:noProof/>
        </w:rPr>
        <mc:AlternateContent>
          <mc:Choice Requires="wps">
            <w:drawing>
              <wp:anchor distT="1062355" distB="281305" distL="0" distR="0" simplePos="0" relativeHeight="125829381" behindDoc="0" locked="0" layoutInCell="1" allowOverlap="1" wp14:anchorId="75BDF835" wp14:editId="7A0A1031">
                <wp:simplePos x="0" y="0"/>
                <wp:positionH relativeFrom="page">
                  <wp:posOffset>4850765</wp:posOffset>
                </wp:positionH>
                <wp:positionV relativeFrom="paragraph">
                  <wp:posOffset>1834515</wp:posOffset>
                </wp:positionV>
                <wp:extent cx="1008380" cy="21971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9E13C" w14:textId="755378AF" w:rsidR="000B61BF" w:rsidRDefault="001C0212" w:rsidP="00F62B4A">
                            <w:pPr>
                              <w:pStyle w:val="1"/>
                              <w:spacing w:line="240" w:lineRule="auto"/>
                            </w:pPr>
                            <w:proofErr w:type="spellStart"/>
                            <w:r>
                              <w:t>Чупанова</w:t>
                            </w:r>
                            <w:proofErr w:type="spellEnd"/>
                            <w:r>
                              <w:t xml:space="preserve"> А.Ч</w:t>
                            </w:r>
                            <w:r w:rsidR="000A3539"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5BDF83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381.95pt;margin-top:144.45pt;width:79.4pt;height:17.3pt;z-index:125829381;visibility:visible;mso-wrap-style:none;mso-wrap-distance-left:0;mso-wrap-distance-top:83.65pt;mso-wrap-distance-right:0;mso-wrap-distance-bottom:2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" filled="f" stroked="f">
                <v:textbox inset="0,0,0,0">
                  <w:txbxContent>
                    <w:p w14:paraId="1F89E13C" w14:textId="755378AF" w:rsidR="000B61BF" w:rsidRDefault="001C0212" w:rsidP="00F62B4A">
                      <w:pPr>
                        <w:pStyle w:val="1"/>
                        <w:spacing w:line="240" w:lineRule="auto"/>
                      </w:pPr>
                      <w:proofErr w:type="spellStart"/>
                      <w:r>
                        <w:t>Чупанова</w:t>
                      </w:r>
                      <w:proofErr w:type="spellEnd"/>
                      <w:r>
                        <w:t xml:space="preserve"> А.Ч</w:t>
                      </w:r>
                      <w:r w:rsidR="000A3539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3539">
        <w:t>Опубликовать настоящее решение в газете «Махачкалинские известия» и разместить на официальном сайте Администрации г</w:t>
      </w:r>
      <w:r>
        <w:t>орода</w:t>
      </w:r>
      <w:r w:rsidR="000A3539">
        <w:t xml:space="preserve"> Махачкалы.</w:t>
      </w:r>
      <w:r w:rsidR="00C1516B">
        <w:t xml:space="preserve"> </w:t>
      </w:r>
    </w:p>
    <w:p w14:paraId="573504E8" w14:textId="5DE1F43F" w:rsidR="000B61BF" w:rsidRDefault="000A353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D855893" wp14:editId="41869B26">
                <wp:simplePos x="0" y="0"/>
                <wp:positionH relativeFrom="page">
                  <wp:posOffset>1202690</wp:posOffset>
                </wp:positionH>
                <wp:positionV relativeFrom="paragraph">
                  <wp:posOffset>694690</wp:posOffset>
                </wp:positionV>
                <wp:extent cx="1826260" cy="2260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2C0FA1" w14:textId="63FACDC1" w:rsidR="000B61BF" w:rsidRDefault="000A3539">
                            <w:pPr>
                              <w:pStyle w:val="a4"/>
                            </w:pPr>
                            <w:r>
                              <w:t>Председатель собрани</w:t>
                            </w:r>
                            <w:r w:rsidR="001C0212">
                              <w:t>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855893" id="Shape 3" o:spid="_x0000_s1027" type="#_x0000_t202" style="position:absolute;margin-left:94.7pt;margin-top:54.7pt;width:143.8pt;height:17.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" filled="f" stroked="f">
                <v:textbox inset="0,0,0,0">
                  <w:txbxContent>
                    <w:p w14:paraId="572C0FA1" w14:textId="63FACDC1" w:rsidR="000B61BF" w:rsidRDefault="000A3539">
                      <w:pPr>
                        <w:pStyle w:val="a4"/>
                      </w:pPr>
                      <w:r>
                        <w:t>Председатель собрани</w:t>
                      </w:r>
                      <w:r w:rsidR="001C0212">
                        <w:t>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EEAFE7" wp14:editId="7EDF0775">
                <wp:simplePos x="0" y="0"/>
                <wp:positionH relativeFrom="page">
                  <wp:posOffset>1205230</wp:posOffset>
                </wp:positionH>
                <wp:positionV relativeFrom="paragraph">
                  <wp:posOffset>1053465</wp:posOffset>
                </wp:positionV>
                <wp:extent cx="1696085" cy="22415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02FDC" w14:textId="77777777" w:rsidR="000B61BF" w:rsidRDefault="000A3539">
                            <w:pPr>
                              <w:pStyle w:val="a4"/>
                            </w:pPr>
                            <w:r>
                              <w:t>Секретарь собрания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4.900000000000006pt;margin-top:82.950000000000003pt;width:133.55000000000001pt;height:17.65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Секретарь собрания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3580" distB="638175" distL="0" distR="0" simplePos="0" relativeHeight="125829379" behindDoc="0" locked="0" layoutInCell="1" allowOverlap="1" wp14:anchorId="4D2E0BD7" wp14:editId="696E06DF">
                <wp:simplePos x="0" y="0"/>
                <wp:positionH relativeFrom="page">
                  <wp:posOffset>4853305</wp:posOffset>
                </wp:positionH>
                <wp:positionV relativeFrom="paragraph">
                  <wp:posOffset>703580</wp:posOffset>
                </wp:positionV>
                <wp:extent cx="1627505" cy="2216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6F96A" w14:textId="77777777" w:rsidR="000B61BF" w:rsidRDefault="000A3539">
                            <w:pPr>
                              <w:pStyle w:val="1"/>
                              <w:spacing w:line="240" w:lineRule="auto"/>
                            </w:pPr>
                            <w:r>
                              <w:t>Абдулкадыров С.А.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2E0BD7" id="Shape 7" o:spid="_x0000_s1029" type="#_x0000_t202" style="position:absolute;margin-left:382.15pt;margin-top:55.4pt;width:128.15pt;height:17.45pt;z-index:125829379;visibility:visible;mso-wrap-style:none;mso-wrap-distance-left:0;mso-wrap-distance-top:55.4pt;mso-wrap-distance-right:0;mso-wrap-distance-bottom:5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" filled="f" stroked="f">
                <v:textbox inset="0,0,0,0">
                  <w:txbxContent>
                    <w:p w14:paraId="03A6F96A" w14:textId="77777777" w:rsidR="000B61BF" w:rsidRDefault="000A3539">
                      <w:pPr>
                        <w:pStyle w:val="1"/>
                        <w:spacing w:line="240" w:lineRule="auto"/>
                      </w:pPr>
                      <w:r>
                        <w:t>Абдулкадыров С.А.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782F1E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4D09D7B5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13EB1C2D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6E30A5DE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5EAFC50D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3C53AB6C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78B4B72C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1040128A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6673C62A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6E384500" w14:textId="6F1C1CFC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2490F30C" w14:textId="4A0F9EE3" w:rsidR="00F62B4A" w:rsidRDefault="00F62B4A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544F4102" w14:textId="77777777" w:rsidR="00F62B4A" w:rsidRDefault="00F62B4A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698BA791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2C262AC8" w14:textId="77777777" w:rsidR="00C1516B" w:rsidRDefault="00C1516B" w:rsidP="00C1516B">
      <w:pPr>
        <w:pStyle w:val="30"/>
        <w:spacing w:after="0" w:line="280" w:lineRule="exact"/>
        <w:ind w:left="5245"/>
        <w:jc w:val="left"/>
        <w:rPr>
          <w:b w:val="0"/>
          <w:bCs w:val="0"/>
          <w:sz w:val="22"/>
          <w:szCs w:val="22"/>
        </w:rPr>
      </w:pPr>
    </w:p>
    <w:p w14:paraId="26CD50C5" w14:textId="426C6A1B" w:rsidR="000B61BF" w:rsidRDefault="000A3539" w:rsidP="00C1516B">
      <w:pPr>
        <w:pStyle w:val="30"/>
        <w:spacing w:after="0" w:line="280" w:lineRule="exact"/>
        <w:ind w:left="5245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Приложение</w:t>
      </w:r>
      <w:r>
        <w:rPr>
          <w:b w:val="0"/>
          <w:bCs w:val="0"/>
          <w:sz w:val="22"/>
          <w:szCs w:val="22"/>
        </w:rPr>
        <w:br/>
        <w:t>к Решению Собрания членов Общественной палаты</w:t>
      </w:r>
      <w:r w:rsidR="00C1516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городского округа с внутригородским делением «город Махачкала»</w:t>
      </w:r>
      <w:r w:rsidR="00C1516B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от </w:t>
      </w:r>
      <w:r w:rsidR="00C1516B">
        <w:rPr>
          <w:b w:val="0"/>
          <w:bCs w:val="0"/>
          <w:sz w:val="22"/>
          <w:szCs w:val="22"/>
        </w:rPr>
        <w:t>2</w:t>
      </w:r>
      <w:r w:rsidR="00F62B4A">
        <w:rPr>
          <w:b w:val="0"/>
          <w:bCs w:val="0"/>
          <w:sz w:val="22"/>
          <w:szCs w:val="22"/>
        </w:rPr>
        <w:t>7</w:t>
      </w:r>
      <w:r>
        <w:rPr>
          <w:b w:val="0"/>
          <w:bCs w:val="0"/>
          <w:sz w:val="22"/>
          <w:szCs w:val="22"/>
        </w:rPr>
        <w:t>.</w:t>
      </w:r>
      <w:r w:rsidR="00C1516B">
        <w:rPr>
          <w:b w:val="0"/>
          <w:bCs w:val="0"/>
          <w:sz w:val="22"/>
          <w:szCs w:val="22"/>
        </w:rPr>
        <w:t>10</w:t>
      </w:r>
      <w:r>
        <w:rPr>
          <w:b w:val="0"/>
          <w:bCs w:val="0"/>
          <w:sz w:val="22"/>
          <w:szCs w:val="22"/>
        </w:rPr>
        <w:t>.20</w:t>
      </w:r>
      <w:r w:rsidR="00C1516B">
        <w:rPr>
          <w:b w:val="0"/>
          <w:bCs w:val="0"/>
          <w:sz w:val="22"/>
          <w:szCs w:val="22"/>
        </w:rPr>
        <w:t>21</w:t>
      </w:r>
      <w:r>
        <w:rPr>
          <w:b w:val="0"/>
          <w:bCs w:val="0"/>
          <w:sz w:val="22"/>
          <w:szCs w:val="22"/>
        </w:rPr>
        <w:t>г.</w:t>
      </w:r>
    </w:p>
    <w:p w14:paraId="04942E40" w14:textId="77777777" w:rsidR="00C1516B" w:rsidRDefault="00C1516B">
      <w:pPr>
        <w:pStyle w:val="1"/>
        <w:spacing w:after="180"/>
        <w:jc w:val="center"/>
      </w:pPr>
    </w:p>
    <w:p w14:paraId="2DA05E8C" w14:textId="495915DE" w:rsidR="000B61BF" w:rsidRPr="00C1516B" w:rsidRDefault="000A3539" w:rsidP="00C1516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C1516B">
        <w:rPr>
          <w:b/>
          <w:bCs/>
          <w:sz w:val="26"/>
          <w:szCs w:val="26"/>
        </w:rPr>
        <w:t>ПОЛОЖЕНИЕ</w:t>
      </w:r>
    </w:p>
    <w:p w14:paraId="5995C0D1" w14:textId="77777777" w:rsidR="00B557AD" w:rsidRDefault="000A3539" w:rsidP="00C1516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C1516B">
        <w:rPr>
          <w:b/>
          <w:bCs/>
          <w:sz w:val="26"/>
          <w:szCs w:val="26"/>
        </w:rPr>
        <w:t xml:space="preserve">О ПРОЦЕДУРЕ КОНКУРСНОГО ОТБОРА В ЧЛЕНЫ </w:t>
      </w:r>
    </w:p>
    <w:p w14:paraId="0DF6CDFD" w14:textId="77777777" w:rsidR="00B557AD" w:rsidRDefault="000A3539" w:rsidP="00C1516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C1516B">
        <w:rPr>
          <w:b/>
          <w:bCs/>
          <w:sz w:val="26"/>
          <w:szCs w:val="26"/>
        </w:rPr>
        <w:t xml:space="preserve">ОБЩЕСТВЕННОЙ ПАЛАТЫ ГОРОДСКОГО ОКРУГА </w:t>
      </w:r>
    </w:p>
    <w:p w14:paraId="7C57F78C" w14:textId="15443420" w:rsidR="000B61BF" w:rsidRDefault="000A3539" w:rsidP="00C1516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C1516B">
        <w:rPr>
          <w:b/>
          <w:bCs/>
          <w:sz w:val="26"/>
          <w:szCs w:val="26"/>
        </w:rPr>
        <w:t>«ГОРОД МАХАЧКАЛА»</w:t>
      </w:r>
    </w:p>
    <w:p w14:paraId="74907F1F" w14:textId="77777777" w:rsidR="00CA7EED" w:rsidRPr="00C1516B" w:rsidRDefault="00CA7EED" w:rsidP="00C1516B">
      <w:pPr>
        <w:pStyle w:val="1"/>
        <w:spacing w:line="360" w:lineRule="exact"/>
        <w:jc w:val="center"/>
        <w:rPr>
          <w:b/>
          <w:bCs/>
          <w:sz w:val="26"/>
          <w:szCs w:val="26"/>
        </w:rPr>
      </w:pPr>
    </w:p>
    <w:p w14:paraId="55C0BC21" w14:textId="77777777" w:rsidR="000B61BF" w:rsidRDefault="000A3539" w:rsidP="00AF740B">
      <w:pPr>
        <w:pStyle w:val="1"/>
        <w:numPr>
          <w:ilvl w:val="0"/>
          <w:numId w:val="2"/>
        </w:numPr>
        <w:tabs>
          <w:tab w:val="left" w:pos="696"/>
        </w:tabs>
        <w:ind w:firstLine="709"/>
        <w:jc w:val="both"/>
      </w:pPr>
      <w:bookmarkStart w:id="2" w:name="bookmark2"/>
      <w:bookmarkEnd w:id="2"/>
      <w:r>
        <w:t>Общие положения</w:t>
      </w:r>
    </w:p>
    <w:p w14:paraId="5DFE2B02" w14:textId="73F9DF7E" w:rsidR="000B61BF" w:rsidRDefault="000A3539" w:rsidP="00AF740B">
      <w:pPr>
        <w:pStyle w:val="1"/>
        <w:numPr>
          <w:ilvl w:val="0"/>
          <w:numId w:val="3"/>
        </w:numPr>
        <w:tabs>
          <w:tab w:val="left" w:pos="696"/>
        </w:tabs>
        <w:ind w:firstLine="709"/>
        <w:jc w:val="both"/>
      </w:pPr>
      <w:bookmarkStart w:id="3" w:name="bookmark3"/>
      <w:bookmarkEnd w:id="3"/>
      <w:r>
        <w:t xml:space="preserve">Члены Общественной палаты городского округа с внутригородским делением «город Махачкала» (далее - Общественная палата), утверждённые </w:t>
      </w:r>
      <w:proofErr w:type="spellStart"/>
      <w:r w:rsidR="00CA7EED">
        <w:t>Дадаевым</w:t>
      </w:r>
      <w:proofErr w:type="spellEnd"/>
      <w:r w:rsidR="00CA7EED">
        <w:t xml:space="preserve"> С.К.</w:t>
      </w:r>
      <w:r>
        <w:t xml:space="preserve"> </w:t>
      </w:r>
      <w:r w:rsidR="00F62B4A">
        <w:t>Г</w:t>
      </w:r>
      <w:r>
        <w:t>лав</w:t>
      </w:r>
      <w:r w:rsidR="00CA7EED">
        <w:t>ой</w:t>
      </w:r>
      <w:r>
        <w:t xml:space="preserve"> </w:t>
      </w:r>
      <w:r w:rsidR="00F62B4A">
        <w:t xml:space="preserve">администрации </w:t>
      </w:r>
      <w:r>
        <w:t xml:space="preserve">«города Махачкала», (Постановление </w:t>
      </w:r>
      <w:r w:rsidR="00F62B4A">
        <w:t xml:space="preserve">                 </w:t>
      </w:r>
      <w:r>
        <w:t>№ 7</w:t>
      </w:r>
      <w:r w:rsidR="00CA7EED">
        <w:t>79</w:t>
      </w:r>
      <w:r>
        <w:t xml:space="preserve"> от 13.</w:t>
      </w:r>
      <w:r w:rsidR="00CA7EED">
        <w:t>10</w:t>
      </w:r>
      <w:r>
        <w:t>.20</w:t>
      </w:r>
      <w:r w:rsidR="00CA7EED">
        <w:t xml:space="preserve">21 </w:t>
      </w:r>
      <w:r>
        <w:t>г. Администрации городского округа с внутригородским деле</w:t>
      </w:r>
      <w:r>
        <w:softHyphen/>
        <w:t>нием «город Махачкала»), осуществляют конкурсный отбор и принимают решение о приёме в члены Общественной палаты четырнадцати представителей общественных объединений, Ассоциаций, НКО (далее - общественные объединения), осуществляющих деятельность на территории городского округа</w:t>
      </w:r>
      <w:r w:rsidR="00F62B4A" w:rsidRPr="00F62B4A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F62B4A">
        <w:rPr>
          <w:rFonts w:ascii="Microsoft Sans Serif" w:eastAsia="Microsoft Sans Serif" w:hAnsi="Microsoft Sans Serif" w:cs="Microsoft Sans Serif"/>
          <w:sz w:val="24"/>
          <w:szCs w:val="24"/>
        </w:rPr>
        <w:t xml:space="preserve">    </w:t>
      </w:r>
      <w:r w:rsidR="00F62B4A" w:rsidRPr="00F62B4A">
        <w:t>с внутригородским деле</w:t>
      </w:r>
      <w:r w:rsidR="00F62B4A" w:rsidRPr="00F62B4A">
        <w:softHyphen/>
        <w:t>нием</w:t>
      </w:r>
      <w:r>
        <w:t xml:space="preserve"> «город Махачкала», - по одному представителю от общественного объединения.</w:t>
      </w:r>
    </w:p>
    <w:p w14:paraId="7AC4D094" w14:textId="77777777" w:rsidR="000B61BF" w:rsidRDefault="000A3539" w:rsidP="00AF740B">
      <w:pPr>
        <w:pStyle w:val="1"/>
        <w:numPr>
          <w:ilvl w:val="0"/>
          <w:numId w:val="3"/>
        </w:numPr>
        <w:tabs>
          <w:tab w:val="left" w:pos="696"/>
        </w:tabs>
        <w:ind w:firstLine="709"/>
        <w:jc w:val="both"/>
      </w:pPr>
      <w:bookmarkStart w:id="4" w:name="bookmark4"/>
      <w:bookmarkEnd w:id="4"/>
      <w:r>
        <w:t>Утверждённые члены Общественной палаты рассматривают и анализи</w:t>
      </w:r>
      <w:r>
        <w:softHyphen/>
        <w:t>руют поступившие от общественных объединений заявления о желании включить своих представителей в состав Общественной палаты.</w:t>
      </w:r>
    </w:p>
    <w:p w14:paraId="6B82AA56" w14:textId="77777777" w:rsidR="000B61BF" w:rsidRDefault="000A3539" w:rsidP="00AF740B">
      <w:pPr>
        <w:pStyle w:val="1"/>
        <w:numPr>
          <w:ilvl w:val="0"/>
          <w:numId w:val="3"/>
        </w:numPr>
        <w:tabs>
          <w:tab w:val="left" w:pos="696"/>
        </w:tabs>
        <w:ind w:firstLine="709"/>
        <w:jc w:val="both"/>
      </w:pPr>
      <w:bookmarkStart w:id="5" w:name="bookmark5"/>
      <w:bookmarkEnd w:id="5"/>
      <w:r>
        <w:t>Задачей конкурса является формирование списка кандидатов для ут</w:t>
      </w:r>
      <w:r>
        <w:softHyphen/>
        <w:t>верждения четырнадцати членов Общественной палаты от общественных объединений.</w:t>
      </w:r>
    </w:p>
    <w:p w14:paraId="0ECD86BA" w14:textId="7372483B" w:rsidR="000B61BF" w:rsidRDefault="000A3539" w:rsidP="00AF740B">
      <w:pPr>
        <w:pStyle w:val="1"/>
        <w:numPr>
          <w:ilvl w:val="0"/>
          <w:numId w:val="3"/>
        </w:numPr>
        <w:tabs>
          <w:tab w:val="left" w:pos="696"/>
        </w:tabs>
        <w:ind w:firstLine="709"/>
        <w:jc w:val="both"/>
      </w:pPr>
      <w:bookmarkStart w:id="6" w:name="bookmark6"/>
      <w:bookmarkEnd w:id="6"/>
      <w:r>
        <w:t>Проведение конкурса и подведение его итогов осуществляет Собрание, в состав которого входят четырнадцать членов Общественной палаты, ут</w:t>
      </w:r>
      <w:r>
        <w:softHyphen/>
        <w:t>вержденных Глав</w:t>
      </w:r>
      <w:r w:rsidR="00D053CA">
        <w:t>ой</w:t>
      </w:r>
      <w:r>
        <w:t xml:space="preserve"> </w:t>
      </w:r>
      <w:r w:rsidR="00F62B4A">
        <w:t xml:space="preserve">администрации </w:t>
      </w:r>
      <w:r w:rsidR="00D053CA">
        <w:t>г</w:t>
      </w:r>
      <w:r>
        <w:t>орода Махачкал</w:t>
      </w:r>
      <w:r w:rsidR="00F62B4A">
        <w:t>ы,</w:t>
      </w:r>
      <w:r>
        <w:t xml:space="preserve"> Постановлением Администра</w:t>
      </w:r>
      <w:r>
        <w:softHyphen/>
        <w:t>ции городского округа с внутригородским делением «город Махачкала». Объявление о начале конкурса, его условиях и сроках проведения публикует</w:t>
      </w:r>
      <w:r>
        <w:softHyphen/>
        <w:t>ся в газете «Махачкалинские известия» и размещается на официальном сайте Администрации г</w:t>
      </w:r>
      <w:r w:rsidR="00F62B4A">
        <w:t>орода</w:t>
      </w:r>
      <w:r>
        <w:t xml:space="preserve"> Махачкалы.</w:t>
      </w:r>
    </w:p>
    <w:p w14:paraId="7DB64D2E" w14:textId="532645CE" w:rsidR="000B61BF" w:rsidRDefault="000A3539" w:rsidP="00AF740B">
      <w:pPr>
        <w:pStyle w:val="1"/>
        <w:numPr>
          <w:ilvl w:val="0"/>
          <w:numId w:val="3"/>
        </w:numPr>
        <w:tabs>
          <w:tab w:val="left" w:pos="696"/>
        </w:tabs>
        <w:ind w:firstLine="709"/>
        <w:jc w:val="both"/>
      </w:pPr>
      <w:bookmarkStart w:id="7" w:name="bookmark7"/>
      <w:bookmarkEnd w:id="7"/>
      <w:r>
        <w:t>Организационно-методическое обеспечение проведения конкурса осу</w:t>
      </w:r>
      <w:r>
        <w:softHyphen/>
        <w:t>ществляется Аппаратом Администрации г</w:t>
      </w:r>
      <w:r w:rsidR="00F62B4A">
        <w:t xml:space="preserve">орода </w:t>
      </w:r>
      <w:r>
        <w:t>Махачкалы с привлечением при необходимости экспертов, ученых и специалистов.</w:t>
      </w:r>
    </w:p>
    <w:p w14:paraId="1D821E6E" w14:textId="25C9A70E" w:rsidR="00D053CA" w:rsidRDefault="000A3539" w:rsidP="00F62B4A">
      <w:pPr>
        <w:pStyle w:val="1"/>
        <w:numPr>
          <w:ilvl w:val="0"/>
          <w:numId w:val="3"/>
        </w:numPr>
        <w:tabs>
          <w:tab w:val="left" w:pos="696"/>
        </w:tabs>
        <w:spacing w:after="100"/>
        <w:ind w:firstLine="1134"/>
        <w:jc w:val="both"/>
      </w:pPr>
      <w:bookmarkStart w:id="8" w:name="bookmark8"/>
      <w:bookmarkEnd w:id="8"/>
      <w:r>
        <w:t>Право участия в конкурсе принадлежит каждому гражданину Россий</w:t>
      </w:r>
      <w:r>
        <w:softHyphen/>
        <w:t>ской Федерации в возрасте 18 лет.</w:t>
      </w:r>
    </w:p>
    <w:p w14:paraId="24767D96" w14:textId="6E25D067" w:rsidR="000B61BF" w:rsidRDefault="000A3539" w:rsidP="00E44979">
      <w:pPr>
        <w:pStyle w:val="1"/>
        <w:ind w:firstLine="1134"/>
        <w:jc w:val="center"/>
      </w:pPr>
      <w:r>
        <w:lastRenderedPageBreak/>
        <w:t>I</w:t>
      </w:r>
      <w:bookmarkStart w:id="9" w:name="_GoBack"/>
      <w:bookmarkEnd w:id="9"/>
      <w:r w:rsidR="00D053CA">
        <w:t>I</w:t>
      </w:r>
      <w:r w:rsidR="00D053CA">
        <w:t xml:space="preserve">. </w:t>
      </w:r>
      <w:r>
        <w:t xml:space="preserve"> Порядок проведения конкурса.</w:t>
      </w:r>
    </w:p>
    <w:p w14:paraId="70BCA1AE" w14:textId="56172417" w:rsidR="000B61BF" w:rsidRDefault="000A3539" w:rsidP="00E44979">
      <w:pPr>
        <w:pStyle w:val="1"/>
        <w:ind w:firstLine="1134"/>
        <w:jc w:val="both"/>
      </w:pPr>
      <w:r>
        <w:t>1. Для участия в конкурсе общественным объединениям, осуществляю</w:t>
      </w:r>
      <w:r>
        <w:softHyphen/>
        <w:t>щим деятельность на территории Городского округа с внутригород</w:t>
      </w:r>
      <w:r>
        <w:softHyphen/>
        <w:t>ским делением «город Махачкала», необходимо направить в конкурс</w:t>
      </w:r>
      <w:r>
        <w:softHyphen/>
        <w:t>ную комиссию по адресу: 367012, Россия, Республика Дагестан, г. Ма</w:t>
      </w:r>
      <w:r>
        <w:softHyphen/>
        <w:t xml:space="preserve">хачкала, пл. Ленина, 2, </w:t>
      </w:r>
      <w:r w:rsidR="00D053CA">
        <w:t>1</w:t>
      </w:r>
      <w:r>
        <w:t xml:space="preserve">-й </w:t>
      </w:r>
      <w:r w:rsidR="006551F7">
        <w:t xml:space="preserve">этаж,  </w:t>
      </w:r>
      <w:r w:rsidR="00281740">
        <w:t xml:space="preserve">                   </w:t>
      </w:r>
      <w:proofErr w:type="spellStart"/>
      <w:r>
        <w:t>каб</w:t>
      </w:r>
      <w:proofErr w:type="spellEnd"/>
      <w:r>
        <w:t xml:space="preserve">. </w:t>
      </w:r>
      <w:r w:rsidR="00D053CA">
        <w:t>12</w:t>
      </w:r>
      <w:r w:rsidR="00F62B4A">
        <w:t>0-121</w:t>
      </w:r>
      <w:r>
        <w:t>, тел. 68-16-77 следующие до</w:t>
      </w:r>
      <w:r>
        <w:softHyphen/>
        <w:t>кументы:</w:t>
      </w:r>
    </w:p>
    <w:p w14:paraId="0F938746" w14:textId="77777777" w:rsidR="000B61BF" w:rsidRDefault="000A3539" w:rsidP="00E44979">
      <w:pPr>
        <w:pStyle w:val="1"/>
        <w:numPr>
          <w:ilvl w:val="0"/>
          <w:numId w:val="4"/>
        </w:numPr>
        <w:tabs>
          <w:tab w:val="left" w:pos="216"/>
        </w:tabs>
        <w:ind w:firstLine="1134"/>
        <w:jc w:val="both"/>
      </w:pPr>
      <w:bookmarkStart w:id="10" w:name="bookmark9"/>
      <w:bookmarkEnd w:id="10"/>
      <w:r>
        <w:t>письменное заявление о желании включить своего представителя в состав Общественной палаты, оформленное решением (протоколом) руководящего коллегиального органа общественного объединения или решением иного ру</w:t>
      </w:r>
      <w:r>
        <w:softHyphen/>
        <w:t>ководящего органа общественного объединения (при отсутствии руководя</w:t>
      </w:r>
      <w:r>
        <w:softHyphen/>
        <w:t>щего коллегиального органа общественного объединения);</w:t>
      </w:r>
    </w:p>
    <w:p w14:paraId="29B95409" w14:textId="77777777" w:rsidR="000B61BF" w:rsidRDefault="000A3539" w:rsidP="00E44979">
      <w:pPr>
        <w:pStyle w:val="1"/>
        <w:numPr>
          <w:ilvl w:val="0"/>
          <w:numId w:val="4"/>
        </w:numPr>
        <w:tabs>
          <w:tab w:val="left" w:pos="212"/>
        </w:tabs>
        <w:ind w:firstLine="1134"/>
        <w:jc w:val="both"/>
      </w:pPr>
      <w:bookmarkStart w:id="11" w:name="bookmark10"/>
      <w:bookmarkEnd w:id="11"/>
      <w:r>
        <w:t>копия паспорта или документа, удостоверяющего личность кандидата;</w:t>
      </w:r>
    </w:p>
    <w:p w14:paraId="45D99B4F" w14:textId="77777777" w:rsidR="000B61BF" w:rsidRDefault="000A3539" w:rsidP="00E44979">
      <w:pPr>
        <w:pStyle w:val="1"/>
        <w:numPr>
          <w:ilvl w:val="0"/>
          <w:numId w:val="4"/>
        </w:numPr>
        <w:tabs>
          <w:tab w:val="left" w:pos="212"/>
        </w:tabs>
        <w:ind w:firstLine="1134"/>
        <w:jc w:val="both"/>
      </w:pPr>
      <w:bookmarkStart w:id="12" w:name="bookmark11"/>
      <w:bookmarkEnd w:id="12"/>
      <w:r>
        <w:t>анкета, содержащая биографические сведения о кандидате.</w:t>
      </w:r>
    </w:p>
    <w:p w14:paraId="48280ED3" w14:textId="77777777" w:rsidR="000B61BF" w:rsidRDefault="000A3539" w:rsidP="00E44979">
      <w:pPr>
        <w:pStyle w:val="1"/>
        <w:numPr>
          <w:ilvl w:val="0"/>
          <w:numId w:val="5"/>
        </w:numPr>
        <w:tabs>
          <w:tab w:val="left" w:pos="342"/>
        </w:tabs>
        <w:ind w:firstLine="1134"/>
        <w:jc w:val="both"/>
      </w:pPr>
      <w:bookmarkStart w:id="13" w:name="bookmark12"/>
      <w:bookmarkEnd w:id="13"/>
      <w:r>
        <w:t>Не допускаются к выдвижению кандидатов в члены Общественной палаты следующие общественные объединения:</w:t>
      </w:r>
    </w:p>
    <w:p w14:paraId="43CD886C" w14:textId="77777777" w:rsidR="000B61BF" w:rsidRDefault="000A3539" w:rsidP="00E44979">
      <w:pPr>
        <w:pStyle w:val="1"/>
        <w:numPr>
          <w:ilvl w:val="0"/>
          <w:numId w:val="4"/>
        </w:numPr>
        <w:tabs>
          <w:tab w:val="left" w:pos="216"/>
        </w:tabs>
        <w:ind w:firstLine="1134"/>
        <w:jc w:val="both"/>
      </w:pPr>
      <w:bookmarkStart w:id="14" w:name="bookmark13"/>
      <w:bookmarkEnd w:id="14"/>
      <w:r>
        <w:t>организации, зарегистрированные менее чем за один год до дня формирова</w:t>
      </w:r>
      <w:r>
        <w:softHyphen/>
        <w:t>ния состава Общественной палаты;</w:t>
      </w:r>
    </w:p>
    <w:p w14:paraId="3EF773EC" w14:textId="77777777" w:rsidR="000B61BF" w:rsidRDefault="000A3539" w:rsidP="00E44979">
      <w:pPr>
        <w:pStyle w:val="1"/>
        <w:numPr>
          <w:ilvl w:val="0"/>
          <w:numId w:val="4"/>
        </w:numPr>
        <w:tabs>
          <w:tab w:val="left" w:pos="212"/>
        </w:tabs>
        <w:ind w:firstLine="1134"/>
      </w:pPr>
      <w:bookmarkStart w:id="15" w:name="bookmark14"/>
      <w:bookmarkEnd w:id="15"/>
      <w:r>
        <w:t>политические партии;</w:t>
      </w:r>
    </w:p>
    <w:p w14:paraId="3626F2A9" w14:textId="77777777" w:rsidR="000B61BF" w:rsidRDefault="000A3539" w:rsidP="00E44979">
      <w:pPr>
        <w:pStyle w:val="1"/>
        <w:numPr>
          <w:ilvl w:val="0"/>
          <w:numId w:val="4"/>
        </w:numPr>
        <w:tabs>
          <w:tab w:val="left" w:pos="216"/>
        </w:tabs>
        <w:ind w:firstLine="1134"/>
        <w:jc w:val="both"/>
      </w:pPr>
      <w:bookmarkStart w:id="16" w:name="bookmark15"/>
      <w:bookmarkEnd w:id="16"/>
      <w:r>
        <w:t>организации, которым в соответствии с Федеральным Законом от 25 июля 2002 года № 114-ФЗ «О противодействии экстремистской деятельности» вы</w:t>
      </w:r>
      <w:r>
        <w:softHyphen/>
        <w:t>несено предупреждение в письменной форме о недопустимости осуществле</w:t>
      </w:r>
      <w:r>
        <w:softHyphen/>
        <w:t>ния экстремистской деятельности в течение одного года со дня вынесения предупреждения, если оно не было признано судом незаконным.</w:t>
      </w:r>
    </w:p>
    <w:p w14:paraId="0F3813A4" w14:textId="0BF06EB3" w:rsidR="000B61BF" w:rsidRDefault="000A3539" w:rsidP="00623C99">
      <w:pPr>
        <w:pStyle w:val="1"/>
        <w:numPr>
          <w:ilvl w:val="0"/>
          <w:numId w:val="5"/>
        </w:numPr>
        <w:tabs>
          <w:tab w:val="left" w:pos="426"/>
        </w:tabs>
        <w:ind w:firstLine="1134"/>
        <w:jc w:val="both"/>
      </w:pPr>
      <w:bookmarkStart w:id="17" w:name="bookmark16"/>
      <w:bookmarkEnd w:id="17"/>
      <w:r>
        <w:t>Собрание считается правомочным, если в нём принимают участие бо</w:t>
      </w:r>
      <w:r>
        <w:softHyphen/>
        <w:t>лее 2/3 от числа членов Общественной палаты, утверждённых Глав</w:t>
      </w:r>
      <w:r w:rsidR="006551F7">
        <w:t>ой</w:t>
      </w:r>
      <w:r>
        <w:t xml:space="preserve"> города Махачкалы, Постановление №</w:t>
      </w:r>
      <w:r w:rsidR="006551F7">
        <w:t xml:space="preserve"> 799</w:t>
      </w:r>
      <w:r>
        <w:t xml:space="preserve"> от 13.</w:t>
      </w:r>
      <w:r w:rsidR="006551F7">
        <w:t>10</w:t>
      </w:r>
      <w:r>
        <w:t>.20</w:t>
      </w:r>
      <w:r w:rsidR="006551F7">
        <w:t xml:space="preserve">21 </w:t>
      </w:r>
      <w:r>
        <w:t>г. Администрации городского округа с внутригородским делением «го</w:t>
      </w:r>
      <w:r>
        <w:softHyphen/>
        <w:t>род Махачкала». Собрание избирает председателя и секретаря.</w:t>
      </w:r>
    </w:p>
    <w:p w14:paraId="755630AC" w14:textId="10362BE9" w:rsidR="000B61BF" w:rsidRDefault="000A3539" w:rsidP="00623C99">
      <w:pPr>
        <w:pStyle w:val="1"/>
        <w:numPr>
          <w:ilvl w:val="0"/>
          <w:numId w:val="5"/>
        </w:numPr>
        <w:tabs>
          <w:tab w:val="left" w:pos="426"/>
        </w:tabs>
        <w:ind w:firstLine="1134"/>
        <w:jc w:val="both"/>
        <w:sectPr w:rsidR="000B61BF" w:rsidSect="00623C99">
          <w:type w:val="continuous"/>
          <w:pgSz w:w="11900" w:h="16840"/>
          <w:pgMar w:top="851" w:right="701" w:bottom="1168" w:left="1466" w:header="0" w:footer="740" w:gutter="0"/>
          <w:cols w:space="720"/>
          <w:noEndnote/>
          <w:docGrid w:linePitch="360"/>
        </w:sectPr>
      </w:pPr>
      <w:bookmarkStart w:id="18" w:name="bookmark17"/>
      <w:bookmarkEnd w:id="18"/>
      <w:r>
        <w:t>В бюллетень для голосования вносятся все кандидаты, выдвинутые общественными объединениями, за исключением лиц, взявших само</w:t>
      </w:r>
      <w:r>
        <w:softHyphen/>
        <w:t>отвод, тех, которые были отозваны соответствующими объединениями, а также не соответствующих требованиям, предъявляемым Положени</w:t>
      </w:r>
      <w:r>
        <w:softHyphen/>
        <w:t>ем об Общественной палате к члену Общественной палаты. При голосовании каждый член Собрания (члены Общественной пала</w:t>
      </w:r>
      <w:r>
        <w:softHyphen/>
        <w:t xml:space="preserve">ты, назначенные Главой </w:t>
      </w:r>
      <w:r w:rsidR="00F62B4A">
        <w:t xml:space="preserve">администрации                         </w:t>
      </w:r>
      <w:r>
        <w:t>«города Махачкала</w:t>
      </w:r>
      <w:r w:rsidR="00F62B4A">
        <w:t>»</w:t>
      </w:r>
      <w:r>
        <w:t>) имеет четырнадцать го</w:t>
      </w:r>
      <w:r>
        <w:softHyphen/>
        <w:t>лосов. За одного представителя общественного объединения, включён</w:t>
      </w:r>
      <w:r>
        <w:softHyphen/>
        <w:t>ного в бюллетень для голосования, можно отдать только один голос.</w:t>
      </w:r>
    </w:p>
    <w:p w14:paraId="06963C3C" w14:textId="77777777" w:rsidR="000B61BF" w:rsidRDefault="000A3539" w:rsidP="00623C99">
      <w:pPr>
        <w:pStyle w:val="1"/>
        <w:tabs>
          <w:tab w:val="left" w:pos="426"/>
        </w:tabs>
        <w:spacing w:before="400"/>
        <w:ind w:firstLine="1134"/>
      </w:pPr>
      <w:r>
        <w:lastRenderedPageBreak/>
        <w:t>Принятыми в состав Общественной палаты считаются четырнадцать кандидатов, набравшие наибольшее количество голосов.</w:t>
      </w:r>
    </w:p>
    <w:p w14:paraId="4C91861D" w14:textId="77777777" w:rsidR="000B61BF" w:rsidRDefault="000A3539" w:rsidP="00623C99">
      <w:pPr>
        <w:pStyle w:val="1"/>
        <w:numPr>
          <w:ilvl w:val="0"/>
          <w:numId w:val="5"/>
        </w:numPr>
        <w:tabs>
          <w:tab w:val="left" w:pos="426"/>
          <w:tab w:val="left" w:pos="1423"/>
        </w:tabs>
        <w:ind w:firstLine="1134"/>
        <w:jc w:val="both"/>
      </w:pPr>
      <w:bookmarkStart w:id="19" w:name="bookmark18"/>
      <w:bookmarkEnd w:id="19"/>
      <w:r>
        <w:t>Если по итогам проведённого голосования в отношении части пред</w:t>
      </w:r>
      <w:r>
        <w:softHyphen/>
        <w:t>ставителей общественных объединений возможен вывод об их избра</w:t>
      </w:r>
      <w:r>
        <w:softHyphen/>
        <w:t>нии в состав Общественной палаты, а остальных избранных представи</w:t>
      </w:r>
      <w:r>
        <w:softHyphen/>
        <w:t>телей установить невозможно в силу равного количества набранных ими голосов, то производится повторное голосование только среди данных представителей. Голосование проводится необходимое коли</w:t>
      </w:r>
      <w:r>
        <w:softHyphen/>
        <w:t>чество раз до избрания четырнадцати представителей из числа канди</w:t>
      </w:r>
      <w:r>
        <w:softHyphen/>
        <w:t>датов, выдвинутых общественными объединениями.</w:t>
      </w:r>
    </w:p>
    <w:p w14:paraId="05D2E8D8" w14:textId="77777777" w:rsidR="000B61BF" w:rsidRDefault="000A3539" w:rsidP="00623C99">
      <w:pPr>
        <w:pStyle w:val="1"/>
        <w:numPr>
          <w:ilvl w:val="0"/>
          <w:numId w:val="5"/>
        </w:numPr>
        <w:tabs>
          <w:tab w:val="left" w:pos="426"/>
          <w:tab w:val="left" w:pos="1423"/>
        </w:tabs>
        <w:ind w:firstLine="1134"/>
        <w:jc w:val="both"/>
      </w:pPr>
      <w:bookmarkStart w:id="20" w:name="bookmark19"/>
      <w:bookmarkEnd w:id="20"/>
      <w:r>
        <w:t>Решение об избрании четырнадцати членов Общественной палаты от общественных объединений оформляется протоколом Собрания под</w:t>
      </w:r>
      <w:r>
        <w:softHyphen/>
        <w:t>писанным председателем и секретарём, и публикуется в средствах массовой информации.</w:t>
      </w:r>
      <w:r>
        <w:br w:type="page"/>
      </w:r>
    </w:p>
    <w:p w14:paraId="5CAA0377" w14:textId="77777777" w:rsidR="000B61BF" w:rsidRPr="006577F8" w:rsidRDefault="000A3539" w:rsidP="006577F8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6577F8">
        <w:rPr>
          <w:b/>
          <w:bCs/>
          <w:sz w:val="26"/>
          <w:szCs w:val="26"/>
        </w:rPr>
        <w:lastRenderedPageBreak/>
        <w:t>ОБРАЩЕНИЕ</w:t>
      </w:r>
    </w:p>
    <w:p w14:paraId="0153D9A1" w14:textId="25356475" w:rsidR="000B61BF" w:rsidRPr="006577F8" w:rsidRDefault="000A3539" w:rsidP="006577F8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6577F8">
        <w:rPr>
          <w:b/>
          <w:bCs/>
          <w:sz w:val="26"/>
          <w:szCs w:val="26"/>
        </w:rPr>
        <w:t xml:space="preserve">ЧЛЕНОВ ОБЩЕСТВЕННОЙ ПАЛАТЫ ГОРОДСКОГО ОКРУГА </w:t>
      </w:r>
      <w:r w:rsidR="00982D4E">
        <w:rPr>
          <w:b/>
          <w:bCs/>
          <w:sz w:val="26"/>
          <w:szCs w:val="26"/>
        </w:rPr>
        <w:br/>
      </w:r>
      <w:r w:rsidRPr="006577F8">
        <w:rPr>
          <w:b/>
          <w:bCs/>
          <w:sz w:val="26"/>
          <w:szCs w:val="26"/>
        </w:rPr>
        <w:t>С</w:t>
      </w:r>
      <w:r w:rsidR="00982D4E">
        <w:rPr>
          <w:b/>
          <w:bCs/>
          <w:sz w:val="26"/>
          <w:szCs w:val="26"/>
        </w:rPr>
        <w:t xml:space="preserve"> </w:t>
      </w:r>
      <w:r w:rsidRPr="006577F8">
        <w:rPr>
          <w:b/>
          <w:bCs/>
          <w:sz w:val="26"/>
          <w:szCs w:val="26"/>
        </w:rPr>
        <w:t>ВНУТРИГОРОДСКИМ ДЕЛЕНИЕМ «ГОРОД МАХАЧКАЛА»</w:t>
      </w:r>
      <w:r w:rsidRPr="006577F8">
        <w:rPr>
          <w:b/>
          <w:bCs/>
          <w:sz w:val="26"/>
          <w:szCs w:val="26"/>
        </w:rPr>
        <w:br/>
        <w:t>(СОБРАНИЯ), УТВЕРЖДЁННЫХ ПОСТАНОВЛЕНИЕМ ГЛАВЫ</w:t>
      </w:r>
    </w:p>
    <w:p w14:paraId="08D0B076" w14:textId="77777777" w:rsidR="000B61BF" w:rsidRPr="006577F8" w:rsidRDefault="000A3539" w:rsidP="006577F8">
      <w:pPr>
        <w:pStyle w:val="1"/>
        <w:spacing w:line="360" w:lineRule="exact"/>
        <w:jc w:val="center"/>
        <w:rPr>
          <w:b/>
          <w:bCs/>
          <w:sz w:val="26"/>
          <w:szCs w:val="26"/>
        </w:rPr>
      </w:pPr>
      <w:r w:rsidRPr="006577F8">
        <w:rPr>
          <w:b/>
          <w:bCs/>
          <w:sz w:val="26"/>
          <w:szCs w:val="26"/>
        </w:rPr>
        <w:t>«ГОРОДА МАХАЧКАЛА»</w:t>
      </w:r>
    </w:p>
    <w:p w14:paraId="490E5078" w14:textId="5A05AD33" w:rsidR="000B61BF" w:rsidRDefault="000A3539">
      <w:pPr>
        <w:pStyle w:val="1"/>
        <w:tabs>
          <w:tab w:val="left" w:pos="7094"/>
        </w:tabs>
        <w:spacing w:after="180"/>
        <w:ind w:firstLine="920"/>
      </w:pPr>
      <w:r>
        <w:t>г. Махачкала</w:t>
      </w:r>
      <w:r w:rsidR="00C42246">
        <w:t xml:space="preserve">                                                           </w:t>
      </w:r>
      <w:r w:rsidR="006577F8" w:rsidRPr="00C42246">
        <w:t xml:space="preserve">                 </w:t>
      </w:r>
      <w:r w:rsidR="00C42246">
        <w:t>27 октября 2021г.</w:t>
      </w:r>
    </w:p>
    <w:p w14:paraId="4531FA60" w14:textId="2EA2CECC" w:rsidR="000B61BF" w:rsidRDefault="000A3539" w:rsidP="006577F8">
      <w:pPr>
        <w:pStyle w:val="1"/>
        <w:spacing w:line="360" w:lineRule="exact"/>
        <w:ind w:firstLine="851"/>
        <w:jc w:val="both"/>
      </w:pPr>
      <w:r>
        <w:t xml:space="preserve">Мы, члены Общественной палаты городского округа с внутригородским делением «город Махачкала» (Собрание), утверждённые </w:t>
      </w:r>
      <w:proofErr w:type="spellStart"/>
      <w:r w:rsidR="00C42246">
        <w:t>Дадаевым</w:t>
      </w:r>
      <w:proofErr w:type="spellEnd"/>
      <w:r w:rsidR="00C42246">
        <w:t xml:space="preserve"> С.К.</w:t>
      </w:r>
      <w:r>
        <w:t>, Глав</w:t>
      </w:r>
      <w:r w:rsidR="00C42246">
        <w:t>ой</w:t>
      </w:r>
      <w:r>
        <w:t xml:space="preserve"> </w:t>
      </w:r>
      <w:r w:rsidR="00F62B4A">
        <w:t xml:space="preserve">администрации </w:t>
      </w:r>
      <w:r w:rsidR="00D67A47">
        <w:t>«город Махачкала»</w:t>
      </w:r>
      <w:r>
        <w:t xml:space="preserve"> (Постановление № 7</w:t>
      </w:r>
      <w:r w:rsidR="00C42246">
        <w:t>79</w:t>
      </w:r>
      <w:r>
        <w:t xml:space="preserve"> от 13.</w:t>
      </w:r>
      <w:r w:rsidR="00C42246">
        <w:t>10</w:t>
      </w:r>
      <w:r>
        <w:t>.20</w:t>
      </w:r>
      <w:r w:rsidR="00C42246">
        <w:t xml:space="preserve">21 </w:t>
      </w:r>
      <w:r>
        <w:t>г.</w:t>
      </w:r>
      <w:r w:rsidR="00D67A47">
        <w:t>)</w:t>
      </w:r>
      <w:r>
        <w:t>, с целью обеспечения интересов, прав и свобод жителей г</w:t>
      </w:r>
      <w:r w:rsidR="00F62B4A">
        <w:t xml:space="preserve">орода </w:t>
      </w:r>
      <w:r>
        <w:t>Ма</w:t>
      </w:r>
      <w:r>
        <w:softHyphen/>
        <w:t>хачкал</w:t>
      </w:r>
      <w:r w:rsidR="00F62B4A">
        <w:t>ы</w:t>
      </w:r>
      <w:r>
        <w:t>, при принятии решений по вопросам местного значения, обращаем</w:t>
      </w:r>
      <w:r>
        <w:softHyphen/>
        <w:t xml:space="preserve">ся к общественным объединениям, организациям, ассоциациям и др. </w:t>
      </w:r>
      <w:r w:rsidR="00F62B4A">
        <w:t>НКО</w:t>
      </w:r>
      <w:r>
        <w:t>(далее - общественные объединения), осуществляющим деятельность на тер</w:t>
      </w:r>
      <w:r>
        <w:softHyphen/>
        <w:t>ритории городского округа с внутригородским делением «город Махачкала» с предложением включиться в процесс формирования Общественной палаты городского округа с внутригородским делением «город Махачкала» и при</w:t>
      </w:r>
      <w:r>
        <w:softHyphen/>
        <w:t xml:space="preserve">ступить к выдвижению кандидатов в её состав в соответствии с решением Махачкалинского городского Собрания № 33-8 </w:t>
      </w:r>
      <w:r w:rsidR="00F62B4A">
        <w:t xml:space="preserve">                               </w:t>
      </w:r>
      <w:r>
        <w:t>от 20.11.2014г. «Об утвер</w:t>
      </w:r>
      <w:r>
        <w:softHyphen/>
        <w:t>ждении Положения об Общественной палате городского округа «город Ма</w:t>
      </w:r>
      <w:r>
        <w:softHyphen/>
        <w:t>хачкала» и внесёнными изменениями решением Городского Собрания депу</w:t>
      </w:r>
      <w:r>
        <w:softHyphen/>
        <w:t xml:space="preserve">татов городского округа с внутригородским делением </w:t>
      </w:r>
      <w:r w:rsidR="00F62B4A">
        <w:t xml:space="preserve">                              </w:t>
      </w:r>
      <w:r>
        <w:t>«город Махачкала» № 10-10 от 30.06.2016г .</w:t>
      </w:r>
    </w:p>
    <w:p w14:paraId="295F10E3" w14:textId="77777777" w:rsidR="000B61BF" w:rsidRDefault="000A3539" w:rsidP="006577F8">
      <w:pPr>
        <w:pStyle w:val="1"/>
        <w:spacing w:line="360" w:lineRule="exact"/>
        <w:ind w:firstLine="851"/>
      </w:pPr>
      <w:r>
        <w:t>Предлагаем:</w:t>
      </w:r>
    </w:p>
    <w:p w14:paraId="3F17B067" w14:textId="490946CE" w:rsidR="000B61BF" w:rsidRDefault="000A3539" w:rsidP="006577F8">
      <w:pPr>
        <w:pStyle w:val="1"/>
        <w:spacing w:line="360" w:lineRule="exact"/>
        <w:ind w:firstLine="851"/>
        <w:jc w:val="both"/>
      </w:pPr>
      <w:r>
        <w:t xml:space="preserve">Общественным объединениям, осуществляющим деятельность на территории городского округа с внутригородским делением «город Махачкала», направлять и представлять письменные уведомления о желании включить своих представителей в состав Общественной палаты городского округа с внутригородским делением «город Махачкала» по адресу: 367012, Россия, Республика Дагестан, г. Махачкала, пл. им. Ленина 2, 2-й этаж, </w:t>
      </w:r>
      <w:proofErr w:type="spellStart"/>
      <w:r>
        <w:t>каб</w:t>
      </w:r>
      <w:proofErr w:type="spellEnd"/>
      <w:r>
        <w:t xml:space="preserve">. </w:t>
      </w:r>
      <w:r w:rsidR="00F62B4A">
        <w:t>120-</w:t>
      </w:r>
      <w:r w:rsidR="00C42246">
        <w:t>121</w:t>
      </w:r>
      <w:r>
        <w:t>,</w:t>
      </w:r>
      <w:r w:rsidR="00C42246">
        <w:t xml:space="preserve">                             </w:t>
      </w:r>
      <w:r>
        <w:t xml:space="preserve">тел. 68-16-77, в срок до </w:t>
      </w:r>
      <w:r w:rsidR="00C42246">
        <w:t>20 декабря</w:t>
      </w:r>
      <w:r>
        <w:t xml:space="preserve"> 20</w:t>
      </w:r>
      <w:r w:rsidR="00C42246">
        <w:t xml:space="preserve">21 </w:t>
      </w:r>
      <w:r>
        <w:t>г.</w:t>
      </w:r>
    </w:p>
    <w:p w14:paraId="0AD73464" w14:textId="3700972C" w:rsidR="000B61BF" w:rsidRDefault="000A3539" w:rsidP="006577F8">
      <w:pPr>
        <w:pStyle w:val="1"/>
        <w:spacing w:line="360" w:lineRule="exact"/>
        <w:ind w:firstLine="851"/>
        <w:jc w:val="both"/>
      </w:pPr>
      <w:r>
        <w:t>Общественным объединениям, для участия в конкурсе общественным объединениям, осуществляющим деятельность на территории городского округа с внутригородским делением «город Махачкала», необходимо направить или представить по вышеуказанному адресу следующие документы:</w:t>
      </w:r>
      <w:r w:rsidR="00C42246">
        <w:t xml:space="preserve"> </w:t>
      </w:r>
    </w:p>
    <w:p w14:paraId="7D01930D" w14:textId="77777777" w:rsidR="000B61BF" w:rsidRDefault="000A3539" w:rsidP="00C42246">
      <w:pPr>
        <w:pStyle w:val="1"/>
        <w:numPr>
          <w:ilvl w:val="0"/>
          <w:numId w:val="4"/>
        </w:numPr>
        <w:tabs>
          <w:tab w:val="left" w:pos="1147"/>
        </w:tabs>
        <w:spacing w:line="360" w:lineRule="exact"/>
        <w:ind w:firstLine="851"/>
        <w:jc w:val="both"/>
      </w:pPr>
      <w:bookmarkStart w:id="21" w:name="bookmark28"/>
      <w:bookmarkEnd w:id="21"/>
      <w:r>
        <w:t>письменное заявление о желании включить своего представителя в состав Общественной палаты, оформленное решением (протоколом) руководящего коллегиального органа общественного объединения или решением иного руководящего органа общественного объединения (при отсутствии руково</w:t>
      </w:r>
      <w:r>
        <w:softHyphen/>
        <w:t>дящего коллегиального органа общественного объединения);</w:t>
      </w:r>
    </w:p>
    <w:p w14:paraId="407358CD" w14:textId="77777777" w:rsidR="000B61BF" w:rsidRDefault="000A3539" w:rsidP="00C42246">
      <w:pPr>
        <w:pStyle w:val="1"/>
        <w:numPr>
          <w:ilvl w:val="0"/>
          <w:numId w:val="4"/>
        </w:numPr>
        <w:tabs>
          <w:tab w:val="left" w:pos="1140"/>
        </w:tabs>
        <w:spacing w:line="360" w:lineRule="exact"/>
        <w:ind w:firstLine="851"/>
        <w:jc w:val="both"/>
      </w:pPr>
      <w:bookmarkStart w:id="22" w:name="bookmark29"/>
      <w:bookmarkEnd w:id="22"/>
      <w:r>
        <w:t>копия паспорта или документа, удостоверяющего личность кандидата;</w:t>
      </w:r>
    </w:p>
    <w:p w14:paraId="24228CB6" w14:textId="77777777" w:rsidR="000B61BF" w:rsidRDefault="000A3539" w:rsidP="00C42246">
      <w:pPr>
        <w:pStyle w:val="1"/>
        <w:numPr>
          <w:ilvl w:val="0"/>
          <w:numId w:val="4"/>
        </w:numPr>
        <w:tabs>
          <w:tab w:val="left" w:pos="1143"/>
        </w:tabs>
        <w:spacing w:line="360" w:lineRule="exact"/>
        <w:ind w:firstLine="851"/>
        <w:jc w:val="both"/>
      </w:pPr>
      <w:bookmarkStart w:id="23" w:name="bookmark30"/>
      <w:bookmarkEnd w:id="23"/>
      <w:r>
        <w:t>анкета, содержащая биографические сведения о кандидате.</w:t>
      </w:r>
    </w:p>
    <w:p w14:paraId="5C7CEC98" w14:textId="77777777" w:rsidR="000B61BF" w:rsidRDefault="000A3539" w:rsidP="00C42246">
      <w:pPr>
        <w:pStyle w:val="1"/>
        <w:spacing w:line="360" w:lineRule="exact"/>
        <w:ind w:firstLine="851"/>
        <w:jc w:val="both"/>
      </w:pPr>
      <w:r>
        <w:lastRenderedPageBreak/>
        <w:t>Не допускаются к выдвижению кандидатов в члены Общественной палаты, следующие общественные объединения:</w:t>
      </w:r>
    </w:p>
    <w:p w14:paraId="3F8D7230" w14:textId="77777777" w:rsidR="000B61BF" w:rsidRDefault="000A3539" w:rsidP="00C42246">
      <w:pPr>
        <w:pStyle w:val="1"/>
        <w:numPr>
          <w:ilvl w:val="0"/>
          <w:numId w:val="4"/>
        </w:numPr>
        <w:tabs>
          <w:tab w:val="left" w:pos="1147"/>
        </w:tabs>
        <w:spacing w:line="360" w:lineRule="exact"/>
        <w:ind w:firstLine="851"/>
        <w:jc w:val="both"/>
      </w:pPr>
      <w:bookmarkStart w:id="24" w:name="bookmark31"/>
      <w:bookmarkEnd w:id="24"/>
      <w:r>
        <w:t>организации, зарегистрированные менее чем за один год до дня формирова</w:t>
      </w:r>
      <w:r>
        <w:softHyphen/>
        <w:t>ния состава Общественной палаты;</w:t>
      </w:r>
    </w:p>
    <w:p w14:paraId="306275A7" w14:textId="77777777" w:rsidR="000B61BF" w:rsidRDefault="000A3539" w:rsidP="00C42246">
      <w:pPr>
        <w:pStyle w:val="1"/>
        <w:numPr>
          <w:ilvl w:val="0"/>
          <w:numId w:val="4"/>
        </w:numPr>
        <w:tabs>
          <w:tab w:val="left" w:pos="1143"/>
        </w:tabs>
        <w:spacing w:line="360" w:lineRule="exact"/>
        <w:ind w:firstLine="851"/>
        <w:jc w:val="both"/>
      </w:pPr>
      <w:bookmarkStart w:id="25" w:name="bookmark32"/>
      <w:bookmarkEnd w:id="25"/>
      <w:r>
        <w:t>политические партии;</w:t>
      </w:r>
    </w:p>
    <w:p w14:paraId="4C4855D1" w14:textId="27E078A8" w:rsidR="000B61BF" w:rsidRDefault="000A3539" w:rsidP="00C42246">
      <w:pPr>
        <w:pStyle w:val="1"/>
        <w:numPr>
          <w:ilvl w:val="0"/>
          <w:numId w:val="4"/>
        </w:numPr>
        <w:tabs>
          <w:tab w:val="left" w:pos="1147"/>
        </w:tabs>
        <w:spacing w:line="360" w:lineRule="exact"/>
        <w:ind w:firstLine="851"/>
        <w:jc w:val="both"/>
        <w:sectPr w:rsidR="000B61BF" w:rsidSect="006577F8">
          <w:pgSz w:w="11900" w:h="16840"/>
          <w:pgMar w:top="851" w:right="985" w:bottom="1140" w:left="856" w:header="0" w:footer="712" w:gutter="0"/>
          <w:cols w:space="720"/>
          <w:noEndnote/>
          <w:docGrid w:linePitch="360"/>
        </w:sectPr>
      </w:pPr>
      <w:bookmarkStart w:id="26" w:name="bookmark33"/>
      <w:bookmarkEnd w:id="26"/>
      <w:r>
        <w:t>организации, которым в соответствии с Федеральным Законом от 25 июля 2002 года № 114-ФЗ «О противодействии экстремистской деятельности» вы</w:t>
      </w:r>
      <w:r>
        <w:softHyphen/>
        <w:t>несено предупреждение в письменной форме о недопустимости осуществле</w:t>
      </w:r>
      <w:r>
        <w:softHyphen/>
        <w:t>ния экстремистской деятельности в течение одного года со дня вынесения предупреждения, если оно не было признано судом незаконным.</w:t>
      </w:r>
      <w:r w:rsidR="00D67A47">
        <w:t xml:space="preserve"> </w:t>
      </w:r>
    </w:p>
    <w:p w14:paraId="0E111E14" w14:textId="77777777" w:rsidR="000B61BF" w:rsidRDefault="000B61BF">
      <w:pPr>
        <w:spacing w:line="240" w:lineRule="exact"/>
        <w:rPr>
          <w:sz w:val="19"/>
          <w:szCs w:val="19"/>
        </w:rPr>
      </w:pPr>
    </w:p>
    <w:p w14:paraId="41BB8F00" w14:textId="77777777" w:rsidR="000B61BF" w:rsidRDefault="000B61BF">
      <w:pPr>
        <w:spacing w:before="69" w:after="69" w:line="240" w:lineRule="exact"/>
        <w:rPr>
          <w:sz w:val="19"/>
          <w:szCs w:val="19"/>
        </w:rPr>
      </w:pPr>
    </w:p>
    <w:p w14:paraId="5369D382" w14:textId="77777777" w:rsidR="000B61BF" w:rsidRDefault="000B61BF" w:rsidP="00D67A47">
      <w:pPr>
        <w:spacing w:line="240" w:lineRule="exact"/>
        <w:sectPr w:rsidR="000B61BF">
          <w:type w:val="continuous"/>
          <w:pgSz w:w="11900" w:h="16840"/>
          <w:pgMar w:top="788" w:right="0" w:bottom="788" w:left="0" w:header="0" w:footer="3" w:gutter="0"/>
          <w:cols w:space="720"/>
          <w:noEndnote/>
          <w:docGrid w:linePitch="360"/>
        </w:sectPr>
      </w:pPr>
    </w:p>
    <w:p w14:paraId="2E0315D9" w14:textId="77777777" w:rsidR="000B61BF" w:rsidRDefault="000A3539" w:rsidP="00D67A47">
      <w:pPr>
        <w:pStyle w:val="1"/>
        <w:framePr w:w="2563" w:h="349" w:wrap="none" w:vAnchor="text" w:hAnchor="page" w:x="7535" w:y="570"/>
        <w:spacing w:line="240" w:lineRule="exact"/>
      </w:pPr>
      <w:r>
        <w:t>Абдулкадыров С.А.</w:t>
      </w:r>
    </w:p>
    <w:p w14:paraId="456BBEB9" w14:textId="2923C32E" w:rsidR="000B61BF" w:rsidRDefault="000B61BF" w:rsidP="00D67A47">
      <w:pPr>
        <w:spacing w:line="240" w:lineRule="exact"/>
      </w:pPr>
    </w:p>
    <w:p w14:paraId="702E03C0" w14:textId="77777777" w:rsidR="006577F8" w:rsidRPr="006577F8" w:rsidRDefault="006577F8" w:rsidP="00D67A47">
      <w:pPr>
        <w:pStyle w:val="a4"/>
        <w:framePr w:w="2866" w:h="346" w:wrap="none" w:vAnchor="text" w:hAnchor="page" w:x="1891" w:y="212"/>
        <w:spacing w:line="240" w:lineRule="exact"/>
      </w:pPr>
      <w:r>
        <w:t>Председатель собрания</w:t>
      </w:r>
    </w:p>
    <w:p w14:paraId="518086FD" w14:textId="77777777" w:rsidR="000B61BF" w:rsidRDefault="000B61BF" w:rsidP="00D67A47">
      <w:pPr>
        <w:spacing w:line="240" w:lineRule="exact"/>
      </w:pPr>
    </w:p>
    <w:p w14:paraId="4AC77233" w14:textId="77777777" w:rsidR="000B61BF" w:rsidRDefault="000B61BF" w:rsidP="00D67A47">
      <w:pPr>
        <w:spacing w:line="240" w:lineRule="exact"/>
      </w:pPr>
    </w:p>
    <w:p w14:paraId="6074E3A5" w14:textId="77777777" w:rsidR="000B61BF" w:rsidRDefault="000B61BF" w:rsidP="00D67A47">
      <w:pPr>
        <w:spacing w:line="240" w:lineRule="exact"/>
      </w:pPr>
    </w:p>
    <w:p w14:paraId="2495C4F1" w14:textId="77777777" w:rsidR="006577F8" w:rsidRDefault="006577F8" w:rsidP="00D67A47">
      <w:pPr>
        <w:pStyle w:val="1"/>
        <w:framePr w:w="2801" w:h="364" w:wrap="none" w:vAnchor="text" w:hAnchor="page" w:x="1921" w:y="182"/>
        <w:spacing w:line="240" w:lineRule="exact"/>
      </w:pPr>
      <w:r>
        <w:t>Секретарь собрания</w:t>
      </w:r>
    </w:p>
    <w:p w14:paraId="5C65AE8B" w14:textId="77777777" w:rsidR="006577F8" w:rsidRDefault="006577F8" w:rsidP="00F62B4A">
      <w:pPr>
        <w:pStyle w:val="1"/>
        <w:framePr w:w="2551" w:h="346" w:wrap="none" w:vAnchor="text" w:hAnchor="page" w:x="7546" w:y="137"/>
        <w:spacing w:line="240" w:lineRule="exact"/>
      </w:pPr>
      <w:proofErr w:type="spellStart"/>
      <w:r>
        <w:t>Чупанова</w:t>
      </w:r>
      <w:proofErr w:type="spellEnd"/>
      <w:r>
        <w:t xml:space="preserve"> А.Ч.</w:t>
      </w:r>
    </w:p>
    <w:p w14:paraId="7F4E17F7" w14:textId="77777777" w:rsidR="000B61BF" w:rsidRDefault="000B61BF" w:rsidP="00D67A47">
      <w:pPr>
        <w:spacing w:line="240" w:lineRule="exact"/>
      </w:pPr>
    </w:p>
    <w:p w14:paraId="71FA5590" w14:textId="03EE1944" w:rsidR="000B61BF" w:rsidRDefault="000B61BF">
      <w:pPr>
        <w:spacing w:line="1" w:lineRule="exact"/>
      </w:pPr>
    </w:p>
    <w:p w14:paraId="604C03AB" w14:textId="5F359947" w:rsidR="00F62B4A" w:rsidRPr="00F62B4A" w:rsidRDefault="00F62B4A" w:rsidP="00F62B4A"/>
    <w:p w14:paraId="264610B0" w14:textId="68FAE5E2" w:rsidR="00F62B4A" w:rsidRPr="00F62B4A" w:rsidRDefault="00F62B4A" w:rsidP="00F62B4A"/>
    <w:p w14:paraId="7C5206E9" w14:textId="71E0037D" w:rsidR="00F62B4A" w:rsidRPr="00F62B4A" w:rsidRDefault="00F62B4A" w:rsidP="00F62B4A"/>
    <w:p w14:paraId="39F2D383" w14:textId="33A9213B" w:rsidR="00F62B4A" w:rsidRPr="00F62B4A" w:rsidRDefault="00F62B4A" w:rsidP="00F62B4A"/>
    <w:p w14:paraId="7A6CA9B3" w14:textId="35B72CFE" w:rsidR="00F62B4A" w:rsidRPr="00F62B4A" w:rsidRDefault="00F62B4A" w:rsidP="00F62B4A"/>
    <w:p w14:paraId="4F45D494" w14:textId="44F91678" w:rsidR="00F62B4A" w:rsidRPr="00F62B4A" w:rsidRDefault="00F62B4A" w:rsidP="00F62B4A"/>
    <w:p w14:paraId="22DFD83B" w14:textId="007712B9" w:rsidR="00F62B4A" w:rsidRPr="00F62B4A" w:rsidRDefault="00F62B4A" w:rsidP="00F62B4A"/>
    <w:p w14:paraId="7315FB07" w14:textId="2D4C21BF" w:rsidR="00F62B4A" w:rsidRDefault="00F62B4A" w:rsidP="00F62B4A"/>
    <w:p w14:paraId="5CB77879" w14:textId="05959CDE" w:rsidR="00F62B4A" w:rsidRDefault="00F62B4A" w:rsidP="00F62B4A"/>
    <w:p w14:paraId="57AF9B22" w14:textId="06DF40D2" w:rsidR="00F62B4A" w:rsidRPr="00F62B4A" w:rsidRDefault="00F62B4A" w:rsidP="00F62B4A">
      <w:pPr>
        <w:tabs>
          <w:tab w:val="left" w:pos="4890"/>
        </w:tabs>
      </w:pPr>
      <w:r>
        <w:tab/>
      </w:r>
    </w:p>
    <w:sectPr w:rsidR="00F62B4A" w:rsidRPr="00F62B4A">
      <w:type w:val="continuous"/>
      <w:pgSz w:w="11900" w:h="16840"/>
      <w:pgMar w:top="788" w:right="140" w:bottom="788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7E59" w14:textId="77777777" w:rsidR="00222F43" w:rsidRDefault="00222F43">
      <w:r>
        <w:separator/>
      </w:r>
    </w:p>
  </w:endnote>
  <w:endnote w:type="continuationSeparator" w:id="0">
    <w:p w14:paraId="0A4BCBCC" w14:textId="77777777" w:rsidR="00222F43" w:rsidRDefault="0022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A0E0" w14:textId="77777777" w:rsidR="00222F43" w:rsidRDefault="00222F43"/>
  </w:footnote>
  <w:footnote w:type="continuationSeparator" w:id="0">
    <w:p w14:paraId="5C241889" w14:textId="77777777" w:rsidR="00222F43" w:rsidRDefault="00222F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E51"/>
    <w:multiLevelType w:val="multilevel"/>
    <w:tmpl w:val="C234D2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D6D1A"/>
    <w:multiLevelType w:val="multilevel"/>
    <w:tmpl w:val="760C4C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23601"/>
    <w:multiLevelType w:val="multilevel"/>
    <w:tmpl w:val="E438FA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12346"/>
    <w:multiLevelType w:val="multilevel"/>
    <w:tmpl w:val="FE84B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F5342"/>
    <w:multiLevelType w:val="multilevel"/>
    <w:tmpl w:val="B11AB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D01269"/>
    <w:multiLevelType w:val="multilevel"/>
    <w:tmpl w:val="FCDE7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A848EA"/>
    <w:multiLevelType w:val="multilevel"/>
    <w:tmpl w:val="FA5EAE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896140"/>
    <w:multiLevelType w:val="multilevel"/>
    <w:tmpl w:val="3E7EC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527770"/>
    <w:multiLevelType w:val="multilevel"/>
    <w:tmpl w:val="9B467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BB58A4"/>
    <w:multiLevelType w:val="multilevel"/>
    <w:tmpl w:val="89D8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BF"/>
    <w:rsid w:val="000A3539"/>
    <w:rsid w:val="000B61BF"/>
    <w:rsid w:val="001B7A97"/>
    <w:rsid w:val="001C0212"/>
    <w:rsid w:val="00222F43"/>
    <w:rsid w:val="00281740"/>
    <w:rsid w:val="002B20CB"/>
    <w:rsid w:val="00623C99"/>
    <w:rsid w:val="006551F7"/>
    <w:rsid w:val="006577F8"/>
    <w:rsid w:val="006D3710"/>
    <w:rsid w:val="00966F9F"/>
    <w:rsid w:val="00982D4E"/>
    <w:rsid w:val="00AF740B"/>
    <w:rsid w:val="00B557AD"/>
    <w:rsid w:val="00C1516B"/>
    <w:rsid w:val="00C42246"/>
    <w:rsid w:val="00CA7EED"/>
    <w:rsid w:val="00D053CA"/>
    <w:rsid w:val="00D20DBE"/>
    <w:rsid w:val="00D67A47"/>
    <w:rsid w:val="00E44979"/>
    <w:rsid w:val="00F62B4A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7F4F"/>
  <w15:docId w15:val="{225CC6EC-5242-4D38-9628-3DAFC23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pacing w:after="240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7" w:lineRule="auto"/>
      <w:ind w:firstLine="9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Ренат Магомедович</dc:creator>
  <cp:lastModifiedBy>Магомедов Ренат Магомедович</cp:lastModifiedBy>
  <cp:revision>22</cp:revision>
  <dcterms:created xsi:type="dcterms:W3CDTF">2021-10-28T11:21:00Z</dcterms:created>
  <dcterms:modified xsi:type="dcterms:W3CDTF">2021-10-28T12:18:00Z</dcterms:modified>
</cp:coreProperties>
</file>